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Sr. (a) Coordenador (a),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/>
          <w:bCs/>
          <w:sz w:val="24"/>
          <w:szCs w:val="24"/>
        </w:rPr>
        <w:t xml:space="preserve">Na condição de </w:t>
      </w:r>
      <w:r>
        <w:rPr>
          <w:rFonts w:cs="Times New Roman"/>
          <w:b/>
          <w:bCs/>
          <w:sz w:val="24"/>
          <w:szCs w:val="24"/>
        </w:rPr>
        <w:t>professor (a) orientador (a)</w:t>
      </w:r>
      <w:r>
        <w:rPr>
          <w:rFonts w:cs="Times New Roman"/>
          <w:bCs/>
          <w:sz w:val="24"/>
          <w:szCs w:val="24"/>
        </w:rPr>
        <w:t xml:space="preserve"> do (a) aluno (a) abaixo identificado (a) e de acordo com o disposto na Resolução CPG </w:t>
      </w:r>
      <w:r>
        <w:rPr>
          <w:rFonts w:eastAsia="Calibri" w:cs="Times New Roman" w:eastAsiaTheme="minorHAnsi"/>
          <w:bCs/>
          <w:color w:val="000000"/>
          <w:kern w:val="0"/>
          <w:sz w:val="24"/>
          <w:szCs w:val="24"/>
          <w:lang w:val="pt-BR" w:eastAsia="en-US" w:bidi="ar-SA"/>
        </w:rPr>
        <w:t>n</w:t>
      </w:r>
      <w:r>
        <w:rPr>
          <w:rFonts w:cs="Times New Roman"/>
          <w:bCs/>
          <w:sz w:val="24"/>
          <w:szCs w:val="24"/>
        </w:rPr>
        <w:t xml:space="preserve">º 02/2017, venho solicitar junto à coordenação do PPGGO o agendamento da banca de </w:t>
      </w:r>
      <w:r>
        <w:rPr>
          <w:rFonts w:cs="Times New Roman"/>
          <w:b/>
          <w:bCs/>
          <w:sz w:val="24"/>
          <w:szCs w:val="24"/>
        </w:rPr>
        <w:t>DEFESA DE DISSERTAÇÃO DE MESTRADO</w:t>
      </w:r>
      <w:r>
        <w:rPr>
          <w:rFonts w:cs="Times New Roman"/>
          <w:bCs/>
          <w:sz w:val="24"/>
          <w:szCs w:val="24"/>
        </w:rPr>
        <w:t xml:space="preserve"> abaixo descrita: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746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46"/>
      </w:tblGrid>
      <w:tr>
        <w:trPr/>
        <w:tc>
          <w:tcPr>
            <w:tcW w:w="9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Cs/>
                <w:sz w:val="24"/>
                <w:szCs w:val="24"/>
              </w:rPr>
              <w:t>Nome do (a) aluno (a):</w:t>
            </w:r>
          </w:p>
        </w:tc>
      </w:tr>
      <w:tr>
        <w:trPr/>
        <w:tc>
          <w:tcPr>
            <w:tcW w:w="9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Cs/>
                <w:sz w:val="24"/>
                <w:szCs w:val="24"/>
              </w:rPr>
              <w:t>Data solicitada para agendamento: xx/xx/xxxx</w:t>
            </w:r>
          </w:p>
        </w:tc>
      </w:tr>
      <w:tr>
        <w:trPr/>
        <w:tc>
          <w:tcPr>
            <w:tcW w:w="9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Horário solicitado para agendamento: </w:t>
            </w:r>
          </w:p>
        </w:tc>
      </w:tr>
      <w:tr>
        <w:trPr/>
        <w:tc>
          <w:tcPr>
            <w:tcW w:w="9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Cs/>
                <w:sz w:val="24"/>
                <w:szCs w:val="24"/>
              </w:rPr>
              <w:t>Modalidade de realização: (   ) Presencial  (   ) À distância, por webconferência  (    ) Híbrida</w:t>
            </w:r>
          </w:p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Cs/>
                <w:sz w:val="20"/>
                <w:szCs w:val="20"/>
              </w:rPr>
              <w:t>Observação: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bCs/>
                <w:i w:val="false"/>
                <w:iCs w:val="false"/>
                <w:color w:val="000000"/>
                <w:sz w:val="20"/>
                <w:szCs w:val="20"/>
              </w:rPr>
              <w:t>o caso de bancas realizadas na modalidade à distância ou híbrida, é de responsabilidade do (a) orientador (a) e discente as providências necessárias para sua realização, no que se refere aos recursos tecnológicos.</w:t>
            </w:r>
          </w:p>
        </w:tc>
      </w:tr>
      <w:tr>
        <w:trPr/>
        <w:tc>
          <w:tcPr>
            <w:tcW w:w="9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i w:val="false"/>
                <w:iCs w:val="false"/>
                <w:color w:val="000000"/>
                <w:sz w:val="24"/>
                <w:szCs w:val="24"/>
              </w:rPr>
              <w:t>Título da dissertação em português:</w:t>
            </w:r>
          </w:p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color w:val="000000"/>
              </w:rPr>
            </w:pPr>
            <w:r>
              <w:rPr>
                <w:rFonts w:cs="Times New Roman"/>
                <w:bCs/>
                <w:i w:val="false"/>
                <w:iCs w:val="false"/>
                <w:color w:val="000000"/>
              </w:rPr>
            </w:r>
          </w:p>
        </w:tc>
      </w:tr>
      <w:tr>
        <w:trPr/>
        <w:tc>
          <w:tcPr>
            <w:tcW w:w="9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i w:val="false"/>
                <w:iCs w:val="false"/>
                <w:color w:val="000000"/>
                <w:sz w:val="24"/>
                <w:szCs w:val="24"/>
              </w:rPr>
              <w:t xml:space="preserve">Título da dissertação em </w:t>
            </w:r>
            <w:r>
              <w:rPr>
                <w:rFonts w:eastAsia="Calibri" w:cs="Times New Roman"/>
                <w:bCs/>
                <w:i w:val="false"/>
                <w:i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inglês</w:t>
            </w:r>
            <w:r>
              <w:rPr>
                <w:rFonts w:cs="Times New Roman"/>
                <w:bCs/>
                <w:i w:val="false"/>
                <w:iCs w:val="false"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120"/>
              <w:ind w:hanging="0"/>
              <w:jc w:val="both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color w:val="000000"/>
              </w:rPr>
            </w:pPr>
            <w:r>
              <w:rPr>
                <w:rFonts w:cs="Times New Roman"/>
                <w:bCs/>
                <w:i w:val="false"/>
                <w:iCs w:val="false"/>
                <w:color w:val="000000"/>
              </w:rPr>
            </w:r>
          </w:p>
        </w:tc>
      </w:tr>
    </w:tbl>
    <w:p>
      <w:pPr>
        <w:pStyle w:val="Normal"/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bCs/>
          <w:sz w:val="28"/>
          <w:szCs w:val="23"/>
        </w:rPr>
        <w:t>COMPOSIÇÃO DA BANCA AVALIADORA</w:t>
      </w:r>
    </w:p>
    <w:tbl>
      <w:tblPr>
        <w:tblW w:w="9686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86"/>
      </w:tblGrid>
      <w:tr>
        <w:trPr/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ORIENTADOR (A)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COORIENTADOR (A)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Observação: Preencha este campo apenas se o (a) coorientador (a) for participar da banca examinadora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MEMBRO INTERNO 1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MEMBRO INTERNO 2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MEMBRO SUPLENTE INTERNO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MEMBRO EXTERNO 1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CPF: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de nascimento: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Instituição onde atua: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Doutor (a) em: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Pela instituição: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Ano de obtenção do título de doutor (a):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PPG em que atua: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Nacionalidade: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Endereço de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e-mail: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Telefone para contato: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MEMBRO EXTERNO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2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CPF: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de nascimento: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Instituição onde atua: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Doutor (a) em: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Pela instituição: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Ano de obtenção do título de doutor (a):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PPG em que atua: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Nacionalidade: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Endereço de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e-mail: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Telefone para contato: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MEMBRO EXTERNO SUPLENTE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CPF: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de nascimento: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Instituição onde atua: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Doutor (a) em: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Pela instituição: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Ano de obtenção do título de doutor (a):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PPG em que atua: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Nacionalidade: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Endereço de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e-mail:</w:t>
            </w:r>
          </w:p>
        </w:tc>
      </w:tr>
      <w:tr>
        <w:trPr/>
        <w:tc>
          <w:tcPr>
            <w:tcW w:w="9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Telefone para contato: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0"/>
        </w:rPr>
      </w:pPr>
      <w:r>
        <w:rPr>
          <w:rFonts w:cs="Times New Roman"/>
          <w:b/>
          <w:bCs/>
          <w:color w:val="FF0000"/>
          <w:sz w:val="24"/>
          <w:szCs w:val="20"/>
        </w:rPr>
        <w:t>OBSERVAÇÕES IMPORTANTES: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/>
        </w:rPr>
        <w:t xml:space="preserve">- 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A</w:t>
      </w:r>
      <w:r>
        <w:rPr>
          <w:rFonts w:cs="Times New Roman"/>
        </w:rPr>
        <w:t xml:space="preserve"> Banca de Defesa de Dissertação de Mestrado deverá ser composta obrigatoriamente 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por,</w:t>
      </w:r>
      <w:r>
        <w:rPr>
          <w:rFonts w:cs="Times New Roman"/>
        </w:rPr>
        <w:t xml:space="preserve"> </w:t>
      </w:r>
      <w:r>
        <w:rPr>
          <w:rFonts w:cs="Times New Roman"/>
          <w:b w:val="false"/>
          <w:bCs w:val="false"/>
        </w:rPr>
        <w:t>pelo menos,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 xml:space="preserve">01 (um) </w:t>
      </w:r>
      <w:r>
        <w:rPr>
          <w:rFonts w:cs="Times New Roman"/>
          <w:b/>
        </w:rPr>
        <w:t>membro externo</w:t>
      </w:r>
      <w:r>
        <w:rPr>
          <w:rFonts w:cs="Times New Roman"/>
        </w:rPr>
        <w:t xml:space="preserve"> ao PPGGO.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Considera-se como membro externo o (a) participante portador (a) do título de doutor (a), devidamente emitido por PPG reconhecido pela CAPES, </w:t>
      </w:r>
      <w:r>
        <w:rPr>
          <w:rFonts w:cs="Times New Roman"/>
          <w:b w:val="false"/>
          <w:bCs w:val="false"/>
        </w:rPr>
        <w:t>que esteja preferencialmente envolvido na pós-graduação,</w:t>
      </w:r>
      <w:r>
        <w:rPr>
          <w:rFonts w:cs="Times New Roman"/>
        </w:rPr>
        <w:t xml:space="preserve"> atuando em outro PPG que não o PPGGO.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/>
        </w:rPr>
        <w:t xml:space="preserve">- O prazo regimental para a solicitação de agendamento da Banca de Defesa de Dissertação de Mestrado é de, </w:t>
      </w:r>
      <w:r>
        <w:rPr>
          <w:rFonts w:cs="Times New Roman"/>
          <w:b w:val="false"/>
          <w:bCs w:val="false"/>
          <w:color w:val="000000"/>
        </w:rPr>
        <w:t xml:space="preserve">pelo menos,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lang w:val="pt-BR" w:eastAsia="en-US" w:bidi="ar-SA"/>
        </w:rPr>
        <w:t>30</w:t>
      </w:r>
      <w:r>
        <w:rPr>
          <w:rFonts w:cs="Times New Roman"/>
          <w:b/>
          <w:bCs/>
          <w:color w:val="000000"/>
        </w:rPr>
        <w:t xml:space="preserve"> (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lang w:val="pt-BR" w:eastAsia="en-US" w:bidi="ar-SA"/>
        </w:rPr>
        <w:t>trinta</w:t>
      </w:r>
      <w:r>
        <w:rPr>
          <w:rFonts w:cs="Times New Roman"/>
          <w:b/>
          <w:bCs/>
          <w:color w:val="000000"/>
        </w:rPr>
        <w:t>) dias</w:t>
      </w:r>
      <w:r>
        <w:rPr>
          <w:rFonts w:cs="Times New Roman"/>
        </w:rPr>
        <w:t xml:space="preserve"> de antecedência em relação à data pretendida</w:t>
      </w:r>
      <w:r>
        <w:rPr>
          <w:rFonts w:cs="Times New Roman"/>
        </w:rPr>
        <w:t>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0"/>
        </w:rPr>
      </w:pPr>
      <w:r>
        <w:rPr>
          <w:rFonts w:cs="Times New Roman"/>
        </w:rPr>
        <w:t>- A solicitação de agendamento da Banca de Defesa de Dissertação de Mestrado só poderá ser realizada por discentes que já tenham sido aprovados em Banca de Qualificação do Projeto de Pesquisa e que tenham cumprido suas atividades complementares, atingindo o mínimo de 04 (quatro) créditos.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O simples protocolo desta solicitação junto à secretaria do programa não garante o agendamento da banca, uma vez que tal solicitação é passível de conferência documental a ser realizada pela secretaria e de apreciação/aprovação junto ao colegiado do PPGGO. </w:t>
      </w:r>
      <w:r>
        <w:rPr>
          <w:rFonts w:cs="Times New Roman"/>
          <w:bCs/>
          <w:u w:val="single"/>
        </w:rPr>
        <w:t>Recomenda-se o acompanhamento do processo pelo (a) discente interessado (a)</w:t>
      </w:r>
      <w:r>
        <w:rPr>
          <w:rFonts w:cs="Times New Roman"/>
          <w:bCs/>
        </w:rPr>
        <w:t>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>Em caso de aprovação</w:t>
      </w:r>
      <w:r>
        <w:rPr>
          <w:rFonts w:cs="Times New Roman"/>
        </w:rPr>
        <w:t xml:space="preserve">, o discente deverá cumprir, além de possíveis exigências feitas pela banca, o prazo regimental de </w:t>
      </w:r>
      <w:r>
        <w:rPr>
          <w:rFonts w:cs="Times New Roman"/>
          <w:b/>
          <w:bCs/>
          <w:color w:val="000000"/>
        </w:rPr>
        <w:t>30 (trinta)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dias</w:t>
      </w:r>
      <w:r>
        <w:rPr>
          <w:rFonts w:cs="Times New Roman"/>
        </w:rPr>
        <w:t xml:space="preserve"> para a entrega da versão final da dissertação com a devida anuência do (a) orientador (a), além d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e outros</w:t>
      </w:r>
      <w:r>
        <w:rPr>
          <w:rFonts w:cs="Times New Roman"/>
        </w:rPr>
        <w:t xml:space="preserve"> documentos exigidos 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pela</w:t>
      </w:r>
      <w:r>
        <w:rPr>
          <w:rFonts w:cs="Times New Roman"/>
        </w:rPr>
        <w:t xml:space="preserve"> secretaria/coordenação do PPGGO. O não cumprimento deste prazo implicará na impossibilidade da solicitação de emissão do diploma.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 xml:space="preserve">Em caso de reprovação, </w:t>
      </w:r>
      <w:r>
        <w:rPr>
          <w:rFonts w:cs="Times New Roman"/>
        </w:rPr>
        <w:t xml:space="preserve">o (a) discente, será jubilado (a) do PPGGO, não cabendo recursos ou agendamento de outra banca. Neste caso, o egresso fará jus, caso solicite, 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 xml:space="preserve">a </w:t>
      </w:r>
      <w:r>
        <w:rPr>
          <w:rFonts w:cs="Times New Roman"/>
        </w:rPr>
        <w:t>declaraç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ão</w:t>
      </w:r>
      <w:r>
        <w:rPr>
          <w:rFonts w:cs="Times New Roman"/>
        </w:rPr>
        <w:t xml:space="preserve"> de conclus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ão</w:t>
      </w:r>
      <w:r>
        <w:rPr>
          <w:rFonts w:cs="Times New Roman"/>
        </w:rPr>
        <w:t xml:space="preserve"> dos créditos referentes às disciplinas cursadas com aproveitamento, para que possa utilizá-las em outros processos seletivos.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lineRule="auto" w:line="240" w:before="0" w:after="120"/>
        <w:jc w:val="center"/>
        <w:rPr>
          <w:rFonts w:ascii="Times New Roman" w:hAnsi="Times New Roman" w:cs="Times New Roman"/>
          <w:b/>
          <w:b/>
          <w:color w:val="FF0000"/>
          <w:sz w:val="24"/>
        </w:rPr>
      </w:pPr>
      <w:r>
        <w:rPr>
          <w:rFonts w:cs="Times New Roman"/>
          <w:b/>
          <w:color w:val="FF0000"/>
          <w:sz w:val="24"/>
        </w:rPr>
        <w:t>DOCUMENTOS QUE DEVEM SER JUNTADOS A ESTA SOLICITAÇÃO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1- Este formulário devidamente preenchido, salvo no formato (.PDF) e assinado digitalmente pelo (a) orientador (a).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/>
        </w:rPr>
        <w:t>2- Dissertação completa incluindo seus anexos (2 arquivos, um no formato .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doc</w:t>
      </w:r>
      <w:r>
        <w:rPr>
          <w:rFonts w:cs="Times New Roman"/>
        </w:rPr>
        <w:t xml:space="preserve"> e outro no formato .pdf)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 xml:space="preserve">. </w:t>
      </w:r>
      <w:r>
        <w:rPr>
          <w:rFonts w:cs="Times New Roman"/>
        </w:rPr>
        <w:t xml:space="preserve"> 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3</w:t>
      </w:r>
      <w:r>
        <w:rPr>
          <w:rFonts w:cs="Times New Roman"/>
        </w:rPr>
        <w:t xml:space="preserve">- O (a) aluno (a) deverá remeter via </w:t>
      </w:r>
      <w:r>
        <w:rPr>
          <w:rFonts w:cs="Times New Roman"/>
          <w:i/>
          <w:iCs/>
        </w:rPr>
        <w:t>e-mail</w:t>
      </w:r>
      <w:r>
        <w:rPr>
          <w:rFonts w:cs="Times New Roman"/>
        </w:rPr>
        <w:t xml:space="preserve"> do PPGGO (</w:t>
      </w:r>
      <w:hyperlink r:id="rId2">
        <w:r>
          <w:rPr>
            <w:rStyle w:val="LinkdaInternet"/>
            <w:rFonts w:cs="Times New Roman"/>
          </w:rPr>
          <w:t>ppggo.cgen@ufcat.edu.br</w:t>
        </w:r>
      </w:hyperlink>
      <w:r>
        <w:rPr>
          <w:rFonts w:cs="Times New Roman"/>
        </w:rPr>
        <w:t>) as cópias digitalizadas e salvas no formato .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pdf dos seguintes documentos pessoais</w:t>
      </w:r>
      <w:r>
        <w:rPr>
          <w:rFonts w:cs="Times New Roman"/>
        </w:rPr>
        <w:t>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ab/>
        <w:t>3.1</w:t>
      </w:r>
      <w:r>
        <w:rPr>
          <w:rFonts w:cs="Times New Roman"/>
        </w:rPr>
        <w:t xml:space="preserve"> Cópia digitalizada do diploma de graduação (frente e verso);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3.2</w:t>
      </w:r>
      <w:r>
        <w:rPr>
          <w:rFonts w:cs="Times New Roman"/>
        </w:rPr>
        <w:t xml:space="preserve"> Cópia digitalizada do CPF;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 xml:space="preserve">3.3 </w:t>
      </w:r>
      <w:r>
        <w:rPr>
          <w:rFonts w:cs="Times New Roman"/>
        </w:rPr>
        <w:t>Cópia digitalizada do RG - Carteira de Identidade (a CNH não é válida);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3</w:t>
      </w:r>
      <w:r>
        <w:rPr>
          <w:rFonts w:cs="Times New Roman"/>
        </w:rPr>
        <w:t>.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4</w:t>
      </w:r>
      <w:r>
        <w:rPr>
          <w:rFonts w:cs="Times New Roman"/>
        </w:rPr>
        <w:t xml:space="preserve"> Cópia digitalizada do Título de Eleitor; 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/>
        </w:rPr>
        <w:tab/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3.5</w:t>
      </w:r>
      <w:r>
        <w:rPr>
          <w:rFonts w:cs="Times New Roman"/>
        </w:rPr>
        <w:t xml:space="preserve"> C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ertidão de</w:t>
      </w:r>
      <w:r>
        <w:rPr>
          <w:rFonts w:cs="Times New Roman"/>
        </w:rPr>
        <w:t xml:space="preserve"> Quitação Eleitoral atualizad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a</w:t>
      </w:r>
      <w:r>
        <w:rPr>
          <w:rFonts w:cs="Times New Roman"/>
        </w:rPr>
        <w:t xml:space="preserve"> (emitid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a</w:t>
      </w:r>
      <w:r>
        <w:rPr>
          <w:rFonts w:cs="Times New Roman"/>
        </w:rPr>
        <w:t xml:space="preserve"> no </w:t>
      </w:r>
      <w:r>
        <w:rPr>
          <w:rFonts w:cs="Times New Roman"/>
          <w:i/>
          <w:iCs/>
        </w:rPr>
        <w:t>site</w:t>
      </w:r>
      <w:r>
        <w:rPr>
          <w:rFonts w:cs="Times New Roman"/>
        </w:rPr>
        <w:t xml:space="preserve"> da justiça eleitoral com no máximo 30 dias);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ab/>
        <w:t>3.6</w:t>
      </w:r>
      <w:r>
        <w:rPr>
          <w:rFonts w:cs="Times New Roman"/>
        </w:rPr>
        <w:t xml:space="preserve"> Cópia digitalizada da Carteira de Reservista – Quitação com o Serviço Militar Obrigatório (alunos do sexo masculino);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ab/>
        <w:t>3.7</w:t>
      </w:r>
      <w:r>
        <w:rPr>
          <w:rFonts w:cs="Times New Roman"/>
        </w:rPr>
        <w:t xml:space="preserve"> Cópia digitalizada do histórico escolar da graduação;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ab/>
        <w:t>3.8</w:t>
      </w:r>
      <w:r>
        <w:rPr>
          <w:rFonts w:cs="Times New Roman"/>
        </w:rPr>
        <w:t xml:space="preserve"> Comprovantes digitalizados dos trabalhos/artigos e demais atividades acadêmicas solicitadas/realizadas nas Atividades Complementares;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ab/>
        <w:t>3.9</w:t>
      </w:r>
      <w:r>
        <w:rPr>
          <w:rFonts w:cs="Times New Roman"/>
        </w:rPr>
        <w:t xml:space="preserve"> Anexo I da Resolução CPG nº 08/2017 devidamente preenchida e assinada por aluno (a) e orientador (a);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ab/>
        <w:t>3.10</w:t>
      </w:r>
      <w:r>
        <w:rPr>
          <w:rFonts w:cs="Times New Roman"/>
        </w:rPr>
        <w:t xml:space="preserve"> Para alunos bolsistas: Cópia de todos os relatórios enviados à agência de fomento e cópia de todos os contratos do (a) mestrando (a) com a agência de fomento;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3</w:t>
      </w:r>
      <w:r>
        <w:rPr>
          <w:rFonts w:cs="Times New Roman"/>
        </w:rPr>
        <w:t>.1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1</w:t>
      </w:r>
      <w:r>
        <w:rPr>
          <w:rFonts w:cs="Times New Roman"/>
        </w:rPr>
        <w:t xml:space="preserve"> Plano de Estudos finalizado com todas as informações atualizadas, contendo: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a) as disciplinas cursadas, totalizando, no mínimo, os 22 créditos previstos regimentalmente;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b) as atividades complementares realizadas, totalizando, no mínimo, os 04 pontos previstos regimentalmente.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4</w:t>
      </w:r>
      <w:r>
        <w:rPr>
          <w:rFonts w:cs="Times New Roman"/>
        </w:rPr>
        <w:t xml:space="preserve">- Todos os documentos oficiais de identificação e de formação do (a) aluno (a) devem ter suas cópias autenticadas em cartório ou por fé pública, depositadas junto à secretaria do programa. As mesmas deverão ser utilizadas, em caso de aprovação, </w:t>
      </w:r>
      <w:r>
        <w:rPr>
          <w:rFonts w:eastAsia="Calibri" w:cs="Times New Roman" w:eastAsiaTheme="minorHAnsi"/>
          <w:color w:val="000000"/>
          <w:kern w:val="0"/>
          <w:sz w:val="24"/>
          <w:szCs w:val="24"/>
          <w:lang w:val="pt-BR" w:eastAsia="en-US" w:bidi="ar-SA"/>
        </w:rPr>
        <w:t>no processo de</w:t>
      </w:r>
      <w:r>
        <w:rPr>
          <w:rFonts w:cs="Times New Roman"/>
        </w:rPr>
        <w:t xml:space="preserve"> solicitação da emissão do diploma.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Cs/>
          <w:sz w:val="24"/>
          <w:szCs w:val="20"/>
        </w:rPr>
        <w:t xml:space="preserve">Catalão,  </w:t>
      </w:r>
      <w:r>
        <w:rPr/>
      </w:r>
      <w:sdt>
        <w:sdtPr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bCs/>
              <w:sz w:val="24"/>
              <w:szCs w:val="20"/>
            </w:rPr>
            <w:t>Clique aqui para inserir uma data.</w:t>
          </w:r>
        </w:sdtContent>
      </w:sdt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cs="Times New Roman"/>
          <w:bCs/>
          <w:sz w:val="24"/>
          <w:szCs w:val="20"/>
        </w:rPr>
        <w:t>Atenciosamente,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cs="Times New Roman"/>
          <w:bCs/>
          <w:sz w:val="24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cs="Times New Roman"/>
          <w:bCs/>
          <w:sz w:val="24"/>
          <w:szCs w:val="20"/>
        </w:rPr>
        <w:t>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cs="Times New Roman"/>
          <w:b/>
          <w:bCs/>
          <w:i/>
          <w:color w:val="000000"/>
          <w:sz w:val="24"/>
          <w:szCs w:val="20"/>
        </w:rPr>
        <w:t>Professor (a) Orientador (a)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0"/>
        </w:rPr>
      </w:pPr>
      <w:r>
        <w:rPr>
          <w:rFonts w:cs="Times New Roman"/>
          <w:b/>
          <w:i/>
          <w:sz w:val="24"/>
          <w:szCs w:val="20"/>
        </w:rPr>
      </w:r>
    </w:p>
    <w:tbl>
      <w:tblPr>
        <w:tblStyle w:val="Tabelacomgrade"/>
        <w:tblW w:w="10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45"/>
      </w:tblGrid>
      <w:tr>
        <w:trPr>
          <w:trHeight w:val="304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color w:val="auto"/>
                <w:sz w:val="22"/>
                <w:szCs w:val="22"/>
              </w:rPr>
            </w:pPr>
            <w:r>
              <w:rPr>
                <w:rFonts w:cs="" w:cstheme="minorBidi"/>
                <w:b/>
                <w:color w:val="auto"/>
                <w:sz w:val="22"/>
                <w:szCs w:val="22"/>
              </w:rPr>
              <w:t>PARECER:</w:t>
            </w:r>
          </w:p>
        </w:tc>
      </w:tr>
      <w:tr>
        <w:trPr/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/>
                <w:color w:val="auto"/>
                <w:sz w:val="22"/>
                <w:szCs w:val="22"/>
              </w:rPr>
              <w:t xml:space="preserve">A coordenação do Programa de Pós-graduação em Gestão Organizacional decidiu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0" w:name="__Fieldmark__372_4233968245"/>
            <w:bookmarkStart w:id="1" w:name="__Fieldmark__733_416354665"/>
            <w:bookmarkStart w:id="2" w:name="__Fieldmark__372_4233968245"/>
            <w:bookmarkStart w:id="3" w:name="__Fieldmark__372_4233968245"/>
            <w:bookmarkEnd w:id="1"/>
            <w:bookmarkEnd w:id="3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bookmarkStart w:id="4" w:name="__Fieldmark__83_3816487515"/>
            <w:bookmarkStart w:id="5" w:name="__Fieldmark__154_1753265188"/>
            <w:bookmarkStart w:id="6" w:name="__Fieldmark__111_2117086765"/>
            <w:bookmarkEnd w:id="4"/>
            <w:bookmarkEnd w:id="5"/>
            <w:bookmarkEnd w:id="6"/>
            <w:r>
              <w:rPr>
                <w:rFonts w:cs="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cs="" w:cstheme="minorBidi"/>
                <w:b/>
                <w:bCs/>
                <w:color w:val="auto"/>
                <w:sz w:val="22"/>
                <w:szCs w:val="22"/>
              </w:rPr>
              <w:t>Acatar</w:t>
            </w:r>
            <w:r>
              <w:rPr>
                <w:rFonts w:cs="" w:cstheme="minorBidi"/>
                <w:color w:val="auto"/>
                <w:sz w:val="22"/>
                <w:szCs w:val="22"/>
              </w:rPr>
              <w:t xml:space="preserve"> </w:t>
            </w:r>
            <w:bookmarkStart w:id="7" w:name="__DdeLink__159_1753265188"/>
            <w:r>
              <w:rPr>
                <w:rFonts w:cs="" w:cstheme="minorBidi"/>
                <w:color w:val="auto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8" w:name="__Fieldmark__392_4233968245"/>
            <w:bookmarkStart w:id="9" w:name="__Fieldmark__751_416354665"/>
            <w:bookmarkStart w:id="10" w:name="__Fieldmark__392_4233968245"/>
            <w:bookmarkStart w:id="11" w:name="__Fieldmark__392_4233968245"/>
            <w:bookmarkEnd w:id="9"/>
            <w:bookmarkEnd w:id="11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bookmarkStart w:id="12" w:name="__Fieldmark__95_3816487515"/>
            <w:bookmarkStart w:id="13" w:name="__Fieldmark__157_1753265188"/>
            <w:bookmarkStart w:id="14" w:name="__Fieldmark__126_2117086765"/>
            <w:bookmarkEnd w:id="12"/>
            <w:bookmarkEnd w:id="13"/>
            <w:bookmarkEnd w:id="14"/>
            <w:r>
              <w:rPr>
                <w:rFonts w:cs="" w:cstheme="minorBidi"/>
                <w:color w:val="auto"/>
                <w:sz w:val="22"/>
                <w:szCs w:val="22"/>
              </w:rPr>
              <w:t xml:space="preserve"> </w:t>
            </w:r>
            <w:bookmarkEnd w:id="7"/>
            <w:r>
              <w:rPr>
                <w:rFonts w:cs="" w:cstheme="minorBidi"/>
                <w:b/>
                <w:bCs/>
                <w:color w:val="auto"/>
                <w:sz w:val="22"/>
                <w:szCs w:val="22"/>
              </w:rPr>
              <w:t>Não acatar a demanda</w:t>
            </w:r>
            <w:r>
              <w:rPr>
                <w:rFonts w:cs="" w:cstheme="minorBidi"/>
                <w:color w:val="auto"/>
                <w:sz w:val="22"/>
                <w:szCs w:val="22"/>
              </w:rPr>
              <w:t xml:space="preserve"> apresentada no presente documento em:          /       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color w:val="auto"/>
                <w:sz w:val="22"/>
                <w:szCs w:val="22"/>
              </w:rPr>
            </w:pPr>
            <w:r>
              <w:rPr>
                <w:rFonts w:cs="" w:cstheme="minorBidi"/>
                <w:color w:val="auto"/>
                <w:sz w:val="22"/>
                <w:szCs w:val="22"/>
              </w:rPr>
              <w:t>Assinatura:</w:t>
            </w:r>
          </w:p>
        </w:tc>
      </w:tr>
      <w:tr>
        <w:trPr>
          <w:trHeight w:val="234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color w:val="auto"/>
                <w:sz w:val="22"/>
                <w:szCs w:val="22"/>
              </w:rPr>
            </w:pPr>
            <w:r>
              <w:rPr>
                <w:rFonts w:cs="" w:cstheme="minorBidi"/>
                <w:b/>
                <w:color w:val="auto"/>
                <w:sz w:val="22"/>
                <w:szCs w:val="22"/>
              </w:rPr>
              <w:t>HOMOLOGAÇÃO:</w:t>
            </w:r>
          </w:p>
        </w:tc>
      </w:tr>
      <w:tr>
        <w:trPr>
          <w:trHeight w:val="1140" w:hRule="atLeast"/>
        </w:trPr>
        <w:tc>
          <w:tcPr>
            <w:tcW w:w="103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"/>
                <w:color w:val="auto"/>
                <w:sz w:val="22"/>
                <w:szCs w:val="22"/>
              </w:rPr>
            </w:pPr>
            <w:r>
              <w:rPr>
                <w:rFonts w:cs="" w:cstheme="minorBidi"/>
                <w:color w:val="auto"/>
                <w:sz w:val="22"/>
                <w:szCs w:val="22"/>
              </w:rPr>
              <w:t>O colegiado do Programa de Pós-graduação em Gestão Organizacional, em reunião realizada em        /       /     decidiu: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color w:val="auto"/>
                <w:szCs w:val="22"/>
              </w:rPr>
            </w:pPr>
            <w:r>
              <w:rPr>
                <w:rFonts w:cs="" w:cstheme="minorBidi"/>
                <w:color w:val="auto"/>
                <w:sz w:val="22"/>
                <w:szCs w:val="22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15" w:name="__Fieldmark__416_4233968245"/>
            <w:bookmarkStart w:id="16" w:name="__Fieldmark__773_416354665"/>
            <w:bookmarkStart w:id="17" w:name="__Fieldmark__416_4233968245"/>
            <w:bookmarkStart w:id="18" w:name="__Fieldmark__416_4233968245"/>
            <w:bookmarkEnd w:id="16"/>
            <w:bookmarkEnd w:id="18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bookmarkStart w:id="19" w:name="__Fieldmark__114_3816487515"/>
            <w:bookmarkStart w:id="20" w:name="__Fieldmark__79_196743288"/>
            <w:bookmarkStart w:id="21" w:name="__Fieldmark__93_1753265188"/>
            <w:bookmarkStart w:id="22" w:name="__Fieldmark__148_2117086765"/>
            <w:bookmarkEnd w:id="19"/>
            <w:bookmarkEnd w:id="20"/>
            <w:bookmarkEnd w:id="21"/>
            <w:bookmarkEnd w:id="22"/>
            <w:r>
              <w:rPr>
                <w:rFonts w:cs="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cs="" w:cstheme="minorBidi"/>
                <w:b/>
                <w:bCs/>
                <w:color w:val="auto"/>
                <w:sz w:val="22"/>
                <w:szCs w:val="22"/>
              </w:rPr>
              <w:t>Aprovar</w:t>
            </w:r>
            <w:r>
              <w:rPr>
                <w:rFonts w:cs="" w:cstheme="minorBidi"/>
                <w:color w:val="auto"/>
                <w:sz w:val="22"/>
                <w:szCs w:val="22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Cs w:val="22"/>
                <w:rFonts w:cs="" w:ascii="Calibri" w:hAnsi="Calibri"/>
              </w:rPr>
              <w:instrText> FORMCHECKBOX </w:instrText>
            </w:r>
            <w:r>
              <w:rPr>
                <w:szCs w:val="22"/>
                <w:rFonts w:cs="" w:ascii="Calibri" w:hAnsi="Calibri"/>
              </w:rPr>
              <w:fldChar w:fldCharType="separate"/>
            </w:r>
            <w:bookmarkStart w:id="23" w:name="__Fieldmark__437_4233968245"/>
            <w:bookmarkStart w:id="24" w:name="__Fieldmark__792_416354665"/>
            <w:bookmarkStart w:id="25" w:name="__Fieldmark__437_4233968245"/>
            <w:bookmarkStart w:id="26" w:name="__Fieldmark__437_4233968245"/>
            <w:bookmarkEnd w:id="24"/>
            <w:bookmarkEnd w:id="26"/>
            <w:r>
              <w:rPr>
                <w:rFonts w:cs="" w:cstheme="minorBidi" w:ascii="Calibri" w:hAnsi="Calibri"/>
                <w:color w:val="auto"/>
                <w:szCs w:val="22"/>
              </w:rPr>
            </w:r>
            <w:r>
              <w:rPr>
                <w:szCs w:val="22"/>
                <w:rFonts w:cs="" w:ascii="Calibri" w:hAnsi="Calibri"/>
              </w:rPr>
              <w:fldChar w:fldCharType="end"/>
            </w:r>
            <w:bookmarkStart w:id="27" w:name="__Fieldmark__127_3816487515"/>
            <w:bookmarkStart w:id="28" w:name="__Fieldmark__85_196743288"/>
            <w:bookmarkStart w:id="29" w:name="__Fieldmark__102_1753265188"/>
            <w:bookmarkStart w:id="30" w:name="__Fieldmark__164_2117086765"/>
            <w:bookmarkEnd w:id="27"/>
            <w:bookmarkEnd w:id="28"/>
            <w:bookmarkEnd w:id="29"/>
            <w:bookmarkEnd w:id="30"/>
            <w:r>
              <w:rPr>
                <w:rFonts w:cs="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cs="" w:cstheme="minorBidi"/>
                <w:b/>
                <w:bCs/>
                <w:color w:val="auto"/>
                <w:sz w:val="22"/>
                <w:szCs w:val="22"/>
              </w:rPr>
              <w:t xml:space="preserve">Não Aprovar </w:t>
            </w:r>
            <w:r>
              <w:rPr>
                <w:rFonts w:cs="" w:cstheme="minorBidi"/>
                <w:color w:val="auto"/>
                <w:sz w:val="22"/>
                <w:szCs w:val="22"/>
              </w:rPr>
              <w:t>a demanda apresentada no presente documento.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 w:cstheme="minorBidi"/>
                <w:color w:val="auto"/>
                <w:sz w:val="22"/>
                <w:szCs w:val="22"/>
              </w:rPr>
            </w:pPr>
            <w:r>
              <w:rPr>
                <w:rFonts w:cs="" w:cstheme="minorBid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color w:val="auto"/>
                <w:sz w:val="22"/>
                <w:szCs w:val="22"/>
              </w:rPr>
            </w:pPr>
            <w:r>
              <w:rPr>
                <w:rFonts w:cs="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cs="" w:cstheme="minorBidi"/>
                <w:color w:val="auto"/>
                <w:sz w:val="22"/>
                <w:szCs w:val="22"/>
              </w:rPr>
              <w:t>Assinatura: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215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918"/>
      <w:gridCol w:w="7628"/>
      <w:gridCol w:w="2610"/>
    </w:tblGrid>
    <w:tr>
      <w:trPr>
        <w:trHeight w:val="1120" w:hRule="atLeast"/>
      </w:trPr>
      <w:tc>
        <w:tcPr>
          <w:tcW w:w="1918" w:type="dxa"/>
          <w:tcBorders>
            <w:top w:val="nil"/>
            <w:left w:val="nil"/>
            <w:bottom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ascii="Calibri" w:hAnsi="Calibri" w:cs="" w:asciiTheme="minorHAnsi" w:cstheme="minorBidi" w:hAnsiTheme="minorHAnsi"/>
              <w:color w:val="auto"/>
              <w:sz w:val="22"/>
              <w:szCs w:val="22"/>
            </w:rPr>
          </w:pPr>
          <w:r>
            <w:rPr>
              <w:rFonts w:cs="" w:ascii="Calibri" w:hAnsi="Calibri" w:cstheme="minorBidi"/>
              <w:color w:val="auto"/>
              <w:sz w:val="22"/>
              <w:szCs w:val="22"/>
            </w:rPr>
            <w:t xml:space="preserve">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8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UFCAT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Universidade Federal de Catalão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CGEN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Centro de Gestão e Negócios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PPGGO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Programa de Pós-graduação em Gestão Organizacional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ENDEREÇO: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Av. Dr. Lamartine P. Avelar, 1120 – Setor Universitário, Catalão - GO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CEP: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75704-020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FONE: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64 – 3441 53</w:t>
          </w:r>
          <w:r>
            <w:rPr>
              <w:rStyle w:val="Strong"/>
              <w:rFonts w:eastAsia="Calibri" w:cs="" w:ascii="Calibri" w:hAnsi="Calibri" w:asciiTheme="minorHAnsi" w:cstheme="minorBidi" w:hAnsiTheme="minorHAnsi"/>
              <w:b w:val="false"/>
              <w:bCs/>
              <w:color w:val="auto"/>
              <w:kern w:val="0"/>
              <w:sz w:val="22"/>
              <w:szCs w:val="22"/>
              <w:highlight w:val="white"/>
              <w:lang w:val="pt-BR" w:eastAsia="en-US" w:bidi="ar-SA"/>
            </w:rPr>
            <w:t>2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6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EMAIL: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ppggo.cgen@ufcat.edu.br</w:t>
          </w:r>
        </w:p>
        <w:p>
          <w:pPr>
            <w:pStyle w:val="Cabealho"/>
            <w:widowControl w:val="false"/>
            <w:suppressAutoHyphens w:val="true"/>
            <w:spacing w:before="0" w:after="0"/>
            <w:rPr/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SITE: </w:t>
          </w:r>
          <w:hyperlink r:id="rId2">
            <w:r>
              <w:rPr>
                <w:rStyle w:val="Strong"/>
                <w:rFonts w:cs="" w:ascii="Calibri" w:hAnsi="Calibri" w:asciiTheme="minorHAnsi" w:cstheme="minorBidi" w:hAnsiTheme="minorHAnsi"/>
                <w:b w:val="false"/>
                <w:bCs w:val="false"/>
                <w:color w:val="auto"/>
                <w:sz w:val="22"/>
                <w:szCs w:val="22"/>
                <w:highlight w:val="white"/>
              </w:rPr>
              <w:t>http://ppggo.sistemasph.com.br/</w:t>
            </w:r>
          </w:hyperlink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 </w:t>
          </w:r>
          <w:r>
            <w:rPr>
              <w:rFonts w:cs="" w:ascii="Calibri" w:hAnsi="Calibri" w:asciiTheme="minorHAnsi" w:cstheme="minorBidi" w:hAnsiTheme="minorHAnsi"/>
              <w:b/>
              <w:color w:val="auto"/>
              <w:sz w:val="22"/>
              <w:szCs w:val="22"/>
            </w:rPr>
            <w:t>REDES SOCIAIS: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ppggo.ufcat</w:t>
          </w:r>
        </w:p>
      </w:tc>
      <w:tc>
        <w:tcPr>
          <w:tcW w:w="2610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b/>
              <w:b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 xml:space="preserve">  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jc w:val="center"/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pPr>
    <w:r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sz w:val="28"/>
      </w:rPr>
    </w:pPr>
    <w:r>
      <w:rPr>
        <w:rFonts w:cs="Times New Roman"/>
        <w:b/>
        <w:sz w:val="28"/>
      </w:rPr>
      <w:t xml:space="preserve">SOLICITAÇÃO DE AGENDAMENTO DE BANCA DE 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sz w:val="28"/>
      </w:rPr>
    </w:pPr>
    <w:r>
      <w:rPr>
        <w:rFonts w:cs="Times New Roman"/>
        <w:b/>
        <w:sz w:val="28"/>
      </w:rPr>
      <w:t>DEFESA DE DISSERTAÇÃO DE MESTRADO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sz w:val="28"/>
      </w:rPr>
    </w:pPr>
    <w:r>
      <w:rPr>
        <w:rFonts w:cs="Times New Roman"/>
        <w:b/>
        <w:bCs/>
        <w:sz w:val="24"/>
        <w:szCs w:val="24"/>
      </w:rPr>
      <w:t>(DE ACORDO COM A RESOLUÇÃO CPG Nº 02/2017)</w:t>
    </w:r>
  </w:p>
  <w:p>
    <w:pPr>
      <w:pStyle w:val="Cabealho"/>
      <w:widowControl/>
      <w:bidi w:val="0"/>
      <w:spacing w:before="0" w:after="0"/>
      <w:ind w:left="397" w:right="0" w:firstLine="57"/>
      <w:jc w:val="center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go.cgen@ufcat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http://ppggo.sistemasph.com.br/" TargetMode="External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LibreOffice/6.3.0.4$Windows_X86_64 LibreOffice_project/057fc023c990d676a43019934386b85b21a9ee99</Application>
  <Pages>5</Pages>
  <Words>972</Words>
  <Characters>5493</Characters>
  <CharactersWithSpaces>6461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2023-02-01T18:43:00Z</dcterms:created>
  <dc:creator>User</dc:creator>
  <dc:description/>
  <dc:language>pt-BR</dc:language>
  <cp:lastModifiedBy/>
  <cp:lastPrinted>2023-02-01T17:07:48Z</cp:lastPrinted>
  <dcterms:modified xsi:type="dcterms:W3CDTF">2023-09-21T10:17:33Z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